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– Югры Миненко Ю.Б.,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</w:rPr>
        <w:t>Сабралиевой</w:t>
      </w:r>
      <w:r>
        <w:rPr>
          <w:rFonts w:ascii="Times New Roman" w:eastAsia="Times New Roman" w:hAnsi="Times New Roman" w:cs="Times New Roman"/>
        </w:rPr>
        <w:t xml:space="preserve"> А.К.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админист</w:t>
      </w:r>
      <w:r>
        <w:rPr>
          <w:rFonts w:ascii="Times New Roman" w:eastAsia="Times New Roman" w:hAnsi="Times New Roman" w:cs="Times New Roman"/>
        </w:rPr>
        <w:t>ративном правонарушении № 5-</w:t>
      </w:r>
      <w:r>
        <w:rPr>
          <w:rFonts w:ascii="Times New Roman" w:eastAsia="Times New Roman" w:hAnsi="Times New Roman" w:cs="Times New Roman"/>
        </w:rPr>
        <w:t>54-2803/2024</w:t>
      </w:r>
      <w:r>
        <w:rPr>
          <w:rFonts w:ascii="Times New Roman" w:eastAsia="Times New Roman" w:hAnsi="Times New Roman" w:cs="Times New Roman"/>
        </w:rPr>
        <w:t xml:space="preserve">, возбужденное по ч.2.1 ст.14.16 КоАП РФ в отношении </w:t>
      </w:r>
      <w:r>
        <w:rPr>
          <w:rFonts w:ascii="Times New Roman" w:eastAsia="Times New Roman" w:hAnsi="Times New Roman" w:cs="Times New Roman"/>
          <w:b/>
          <w:bCs/>
        </w:rPr>
        <w:t>Сабралиевой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Анары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Керимбековны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>
        <w:rPr>
          <w:rStyle w:val="cat-UserDefinedgrp-37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неработающей, имеющей на иждивении одного малолетнего ребенка, </w:t>
      </w:r>
      <w:r>
        <w:rPr>
          <w:rFonts w:ascii="Times New Roman" w:eastAsia="Times New Roman" w:hAnsi="Times New Roman" w:cs="Times New Roman"/>
        </w:rPr>
        <w:t>сведений</w:t>
      </w:r>
      <w:r>
        <w:rPr>
          <w:rFonts w:ascii="Times New Roman" w:eastAsia="Times New Roman" w:hAnsi="Times New Roman" w:cs="Times New Roman"/>
        </w:rPr>
        <w:t xml:space="preserve"> о привлечении к административной ответственности не представлено,</w:t>
      </w:r>
    </w:p>
    <w:p>
      <w:pPr>
        <w:spacing w:before="0" w:after="0"/>
        <w:ind w:firstLine="708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Сабралиева</w:t>
      </w:r>
      <w:r>
        <w:rPr>
          <w:rFonts w:ascii="Times New Roman" w:eastAsia="Times New Roman" w:hAnsi="Times New Roman" w:cs="Times New Roman"/>
        </w:rPr>
        <w:t xml:space="preserve"> А.К.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осуществила розничную продажу несовершеннолетнему алкогольной продукции при следующих обстоятельствах.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Сабралиева</w:t>
      </w:r>
      <w:r>
        <w:rPr>
          <w:rFonts w:ascii="Times New Roman" w:eastAsia="Times New Roman" w:hAnsi="Times New Roman" w:cs="Times New Roman"/>
        </w:rPr>
        <w:t xml:space="preserve"> А.К.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работая </w:t>
      </w:r>
      <w:r>
        <w:rPr>
          <w:rFonts w:ascii="Times New Roman" w:eastAsia="Times New Roman" w:hAnsi="Times New Roman" w:cs="Times New Roman"/>
        </w:rPr>
        <w:t>продавцом в магазине</w:t>
      </w:r>
      <w:r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Светлана</w:t>
      </w:r>
      <w:r>
        <w:rPr>
          <w:rFonts w:ascii="Times New Roman" w:eastAsia="Times New Roman" w:hAnsi="Times New Roman" w:cs="Times New Roman"/>
        </w:rPr>
        <w:t xml:space="preserve">», расположенном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Калинина</w:t>
      </w:r>
      <w:r>
        <w:rPr>
          <w:rFonts w:ascii="Times New Roman" w:eastAsia="Times New Roman" w:hAnsi="Times New Roman" w:cs="Times New Roman"/>
        </w:rPr>
        <w:t xml:space="preserve"> 67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12.11.2023 в 14</w:t>
      </w:r>
      <w:r>
        <w:rPr>
          <w:rFonts w:ascii="Times New Roman" w:eastAsia="Times New Roman" w:hAnsi="Times New Roman" w:cs="Times New Roman"/>
        </w:rPr>
        <w:t xml:space="preserve"> час </w:t>
      </w:r>
      <w:r>
        <w:rPr>
          <w:rFonts w:ascii="Times New Roman" w:eastAsia="Times New Roman" w:hAnsi="Times New Roman" w:cs="Times New Roman"/>
        </w:rPr>
        <w:t>47 мин</w:t>
      </w:r>
      <w:r>
        <w:rPr>
          <w:rFonts w:ascii="Times New Roman" w:eastAsia="Times New Roman" w:hAnsi="Times New Roman" w:cs="Times New Roman"/>
        </w:rPr>
        <w:t xml:space="preserve"> реализовала одну бутылку </w:t>
      </w:r>
      <w:r>
        <w:rPr>
          <w:rFonts w:ascii="Times New Roman" w:eastAsia="Times New Roman" w:hAnsi="Times New Roman" w:cs="Times New Roman"/>
        </w:rPr>
        <w:t>пивного</w:t>
      </w:r>
      <w:r>
        <w:rPr>
          <w:rFonts w:ascii="Times New Roman" w:eastAsia="Times New Roman" w:hAnsi="Times New Roman" w:cs="Times New Roman"/>
        </w:rPr>
        <w:t xml:space="preserve"> напитка «</w:t>
      </w:r>
      <w:r>
        <w:rPr>
          <w:rFonts w:ascii="Times New Roman" w:eastAsia="Times New Roman" w:hAnsi="Times New Roman" w:cs="Times New Roman"/>
        </w:rPr>
        <w:t>ESSA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 объемом 0,45</w:t>
      </w:r>
      <w:r>
        <w:rPr>
          <w:rFonts w:ascii="Times New Roman" w:eastAsia="Times New Roman" w:hAnsi="Times New Roman" w:cs="Times New Roman"/>
        </w:rPr>
        <w:t xml:space="preserve"> литра с содержанием </w:t>
      </w:r>
      <w:r>
        <w:rPr>
          <w:rFonts w:ascii="Times New Roman" w:eastAsia="Times New Roman" w:hAnsi="Times New Roman" w:cs="Times New Roman"/>
        </w:rPr>
        <w:t xml:space="preserve">этилового спирта 6,5 </w:t>
      </w:r>
      <w:r>
        <w:rPr>
          <w:rFonts w:ascii="Times New Roman" w:eastAsia="Times New Roman" w:hAnsi="Times New Roman" w:cs="Times New Roman"/>
        </w:rPr>
        <w:t>% несовершеннолетней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8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П.А.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01.12.2007</w:t>
      </w:r>
      <w:r>
        <w:rPr>
          <w:rFonts w:ascii="Times New Roman" w:eastAsia="Times New Roman" w:hAnsi="Times New Roman" w:cs="Times New Roman"/>
        </w:rPr>
        <w:t xml:space="preserve"> года рождения, чем нарушила абз.7 п.2 ст.16</w:t>
      </w:r>
      <w:r>
        <w:rPr>
          <w:rFonts w:ascii="Times New Roman" w:eastAsia="Times New Roman" w:hAnsi="Times New Roman" w:cs="Times New Roman"/>
        </w:rPr>
        <w:t xml:space="preserve"> Федерального закона от 22.11.1995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Сабралиева</w:t>
      </w:r>
      <w:r>
        <w:rPr>
          <w:rFonts w:ascii="Times New Roman" w:eastAsia="Times New Roman" w:hAnsi="Times New Roman" w:cs="Times New Roman"/>
        </w:rPr>
        <w:t xml:space="preserve"> А.К.</w:t>
      </w:r>
      <w:r>
        <w:rPr>
          <w:rFonts w:ascii="Times New Roman" w:eastAsia="Times New Roman" w:hAnsi="Times New Roman" w:cs="Times New Roman"/>
        </w:rPr>
        <w:t xml:space="preserve"> в судеб</w:t>
      </w:r>
      <w:r>
        <w:rPr>
          <w:rFonts w:ascii="Times New Roman" w:eastAsia="Times New Roman" w:hAnsi="Times New Roman" w:cs="Times New Roman"/>
        </w:rPr>
        <w:t>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помощью защитника не воспользовалась, вину в совершении правонарушения не оспаривала, пояснила, что подрабатывала продавцом в магазине «Светлана», 12.11.2023 продала алкогольное пиво девушке, так как подумала, что её уже есть 18 лет.</w:t>
      </w:r>
      <w:r>
        <w:rPr>
          <w:rFonts w:ascii="Times New Roman" w:eastAsia="Times New Roman" w:hAnsi="Times New Roman" w:cs="Times New Roman"/>
        </w:rPr>
        <w:t xml:space="preserve"> В настоящее время не работает, находится дома, так как ребенок постоянно болеет, супруг не работает, так как, с сентября занимается лечением позвоночной грыжи, материально помогает её отец.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Сабралиеву</w:t>
      </w:r>
      <w:r>
        <w:rPr>
          <w:rFonts w:ascii="Times New Roman" w:eastAsia="Times New Roman" w:hAnsi="Times New Roman" w:cs="Times New Roman"/>
        </w:rPr>
        <w:t xml:space="preserve"> А.К., и</w:t>
      </w:r>
      <w:r>
        <w:rPr>
          <w:rFonts w:ascii="Times New Roman" w:eastAsia="Times New Roman" w:hAnsi="Times New Roman" w:cs="Times New Roman"/>
        </w:rPr>
        <w:t xml:space="preserve">зучив и проанализировав </w:t>
      </w:r>
      <w:r>
        <w:rPr>
          <w:rFonts w:ascii="Times New Roman" w:eastAsia="Times New Roman" w:hAnsi="Times New Roman" w:cs="Times New Roman"/>
        </w:rPr>
        <w:t>письменные материалы дела, мировой судья установил следующее.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Государственное регулирование производства и оборота этилового спирта, алкогольной и спиртосодержащей продукции и ограничение потребления (распития) алкогольной продукции осуществляется </w:t>
      </w:r>
      <w:hyperlink r:id="rId4" w:anchor="/document/10105489/entry/0" w:history="1">
        <w:r>
          <w:rPr>
            <w:rFonts w:ascii="Times New Roman" w:eastAsia="Times New Roman" w:hAnsi="Times New Roman" w:cs="Times New Roman"/>
            <w:color w:val="0000EE"/>
          </w:rPr>
          <w:t xml:space="preserve">Федеральным </w:t>
        </w:r>
        <w:r>
          <w:rPr>
            <w:rFonts w:ascii="Times New Roman" w:eastAsia="Times New Roman" w:hAnsi="Times New Roman" w:cs="Times New Roman"/>
            <w:color w:val="0000EE"/>
          </w:rPr>
          <w:t>законом</w:t>
        </w:r>
      </w:hyperlink>
      <w:r>
        <w:rPr>
          <w:rFonts w:ascii="Times New Roman" w:eastAsia="Times New Roman" w:hAnsi="Times New Roman" w:cs="Times New Roman"/>
        </w:rPr>
        <w:t xml:space="preserve">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п.2 ст.1 действие настоящего Федерального закона распространяется на отношения, связанные с производством и оборотом этилового спирта, алкогольной и спиртосодержащей продукции, и отношения, связанные с потреблением (распитием) алкогольной продукции.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Согласно п.7 ст.2 Федеральный закон от 22 ноября 1995 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алкогольная продукция –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за исключением пищевой продукции в соответствии с перечнем, установленным Правительством </w:t>
      </w:r>
      <w:r>
        <w:rPr>
          <w:rFonts w:ascii="Times New Roman" w:eastAsia="Times New Roman" w:hAnsi="Times New Roman" w:cs="Times New Roman"/>
        </w:rPr>
        <w:t xml:space="preserve">Российской Федерации. Алкогольная продукция подразделяется на такие виды, как спиртные напитки (в том числе водка, коньяк), вино, фруктовое вино, ликерное вино, игристое вино (шампанское), винные напитки, пиво и напитки, изготавливаемые на основе пива, сидр, </w:t>
      </w:r>
      <w:r>
        <w:rPr>
          <w:rFonts w:ascii="Times New Roman" w:eastAsia="Times New Roman" w:hAnsi="Times New Roman" w:cs="Times New Roman"/>
        </w:rPr>
        <w:t>пуаре</w:t>
      </w:r>
      <w:r>
        <w:rPr>
          <w:rFonts w:ascii="Times New Roman" w:eastAsia="Times New Roman" w:hAnsi="Times New Roman" w:cs="Times New Roman"/>
        </w:rPr>
        <w:t>, медовуха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п.11 ст.16 ФЗ №171-ФЗ не допускается розничная продажа алкогольной продукции несовершеннолетним. 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покупателя. Перечень соответствующих документов устанавливается уполномоченным Правительством Российской Федерации федеральным органом исполнительной власти.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anchor="/document/10105489/entry/263" w:history="1">
        <w:r>
          <w:rPr>
            <w:rFonts w:ascii="Times New Roman" w:eastAsia="Times New Roman" w:hAnsi="Times New Roman" w:cs="Times New Roman"/>
            <w:color w:val="0000EE"/>
          </w:rPr>
          <w:t>ч.3 ст.26</w:t>
        </w:r>
      </w:hyperlink>
      <w:r>
        <w:rPr>
          <w:rFonts w:ascii="Times New Roman" w:eastAsia="Times New Roman" w:hAnsi="Times New Roman" w:cs="Times New Roman"/>
        </w:rPr>
        <w:t xml:space="preserve"> Федерального закона от 22 ноября 1995 г. №171-ФЗ юридические лица, должностные лица и граждане, нарушающие требования данного </w:t>
      </w:r>
      <w:r>
        <w:rPr>
          <w:rFonts w:ascii="Times New Roman" w:eastAsia="Times New Roman" w:hAnsi="Times New Roman" w:cs="Times New Roman"/>
        </w:rPr>
        <w:t>Закона</w:t>
      </w:r>
      <w:r>
        <w:rPr>
          <w:rFonts w:ascii="Times New Roman" w:eastAsia="Times New Roman" w:hAnsi="Times New Roman" w:cs="Times New Roman"/>
        </w:rPr>
        <w:t>, несут ответственность в соответствии с законодательством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Розничная продажа несовершеннолетнему покупателю алкогольной продукции, если это действие не содержит уголовно наказуемого деяния, образует состав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, предусмотренного </w:t>
      </w:r>
      <w:hyperlink r:id="rId4" w:anchor="/document/12125267/entry/141621" w:history="1">
        <w:r>
          <w:rPr>
            <w:rFonts w:ascii="Times New Roman" w:eastAsia="Times New Roman" w:hAnsi="Times New Roman" w:cs="Times New Roman"/>
            <w:color w:val="0000EE"/>
          </w:rPr>
          <w:t>ч</w:t>
        </w:r>
        <w:r>
          <w:rPr>
            <w:rFonts w:ascii="Times New Roman" w:eastAsia="Times New Roman" w:hAnsi="Times New Roman" w:cs="Times New Roman"/>
            <w:color w:val="0000EE"/>
          </w:rPr>
          <w:t>.</w:t>
        </w:r>
        <w:r>
          <w:rPr>
            <w:rFonts w:ascii="Times New Roman" w:eastAsia="Times New Roman" w:hAnsi="Times New Roman" w:cs="Times New Roman"/>
            <w:color w:val="0000EE"/>
          </w:rPr>
          <w:t>2</w:t>
        </w:r>
        <w:r>
          <w:rPr>
            <w:rFonts w:ascii="Times New Roman" w:eastAsia="Times New Roman" w:hAnsi="Times New Roman" w:cs="Times New Roman"/>
            <w:color w:val="0000EE"/>
          </w:rPr>
          <w:t>.</w:t>
        </w:r>
        <w:r>
          <w:rPr>
            <w:rFonts w:ascii="Times New Roman" w:eastAsia="Times New Roman" w:hAnsi="Times New Roman" w:cs="Times New Roman"/>
            <w:color w:val="0000EE"/>
          </w:rPr>
          <w:t>1</w:t>
        </w:r>
        <w:r>
          <w:rPr>
            <w:rFonts w:ascii="Times New Roman" w:eastAsia="Times New Roman" w:hAnsi="Times New Roman" w:cs="Times New Roman"/>
            <w:color w:val="0000EE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</w:rPr>
          <w:t>ст</w:t>
        </w:r>
        <w:r>
          <w:rPr>
            <w:rFonts w:ascii="Times New Roman" w:eastAsia="Times New Roman" w:hAnsi="Times New Roman" w:cs="Times New Roman"/>
            <w:color w:val="0000EE"/>
          </w:rPr>
          <w:t>.</w:t>
        </w:r>
        <w:r>
          <w:rPr>
            <w:rFonts w:ascii="Times New Roman" w:eastAsia="Times New Roman" w:hAnsi="Times New Roman" w:cs="Times New Roman"/>
            <w:color w:val="0000EE"/>
          </w:rPr>
          <w:t>14</w:t>
        </w:r>
        <w:r>
          <w:rPr>
            <w:rFonts w:ascii="Times New Roman" w:eastAsia="Times New Roman" w:hAnsi="Times New Roman" w:cs="Times New Roman"/>
            <w:color w:val="0000EE"/>
          </w:rPr>
          <w:t>.</w:t>
        </w:r>
        <w:r>
          <w:rPr>
            <w:rFonts w:ascii="Times New Roman" w:eastAsia="Times New Roman" w:hAnsi="Times New Roman" w:cs="Times New Roman"/>
            <w:color w:val="0000EE"/>
          </w:rPr>
          <w:t>16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</w:t>
      </w:r>
      <w:r>
        <w:rPr>
          <w:rFonts w:ascii="Times New Roman" w:eastAsia="Times New Roman" w:hAnsi="Times New Roman" w:cs="Times New Roman"/>
        </w:rPr>
        <w:t xml:space="preserve">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Объективной стороной правонарушения, предусмотренного </w:t>
      </w:r>
      <w:hyperlink r:id="rId5" w:anchor="/document/12125267/entry/141621" w:history="1">
        <w:r>
          <w:rPr>
            <w:rFonts w:ascii="Times New Roman" w:eastAsia="Times New Roman" w:hAnsi="Times New Roman" w:cs="Times New Roman"/>
            <w:color w:val="0000EE"/>
          </w:rPr>
          <w:t>ч</w:t>
        </w:r>
        <w:r>
          <w:rPr>
            <w:rFonts w:ascii="Times New Roman" w:eastAsia="Times New Roman" w:hAnsi="Times New Roman" w:cs="Times New Roman"/>
            <w:color w:val="0000EE"/>
          </w:rPr>
          <w:t>.</w:t>
        </w:r>
        <w:r>
          <w:rPr>
            <w:rFonts w:ascii="Times New Roman" w:eastAsia="Times New Roman" w:hAnsi="Times New Roman" w:cs="Times New Roman"/>
            <w:color w:val="0000EE"/>
          </w:rPr>
          <w:t>2</w:t>
        </w:r>
        <w:r>
          <w:rPr>
            <w:rFonts w:ascii="Times New Roman" w:eastAsia="Times New Roman" w:hAnsi="Times New Roman" w:cs="Times New Roman"/>
            <w:color w:val="0000EE"/>
          </w:rPr>
          <w:t>.</w:t>
        </w:r>
        <w:r>
          <w:rPr>
            <w:rFonts w:ascii="Times New Roman" w:eastAsia="Times New Roman" w:hAnsi="Times New Roman" w:cs="Times New Roman"/>
            <w:color w:val="0000EE"/>
          </w:rPr>
          <w:t>1</w:t>
        </w:r>
        <w:r>
          <w:rPr>
            <w:rFonts w:ascii="Times New Roman" w:eastAsia="Times New Roman" w:hAnsi="Times New Roman" w:cs="Times New Roman"/>
            <w:color w:val="0000EE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</w:rPr>
          <w:t>ст</w:t>
        </w:r>
        <w:r>
          <w:rPr>
            <w:rFonts w:ascii="Times New Roman" w:eastAsia="Times New Roman" w:hAnsi="Times New Roman" w:cs="Times New Roman"/>
            <w:color w:val="0000EE"/>
          </w:rPr>
          <w:t xml:space="preserve">. </w:t>
        </w:r>
        <w:r>
          <w:rPr>
            <w:rFonts w:ascii="Times New Roman" w:eastAsia="Times New Roman" w:hAnsi="Times New Roman" w:cs="Times New Roman"/>
            <w:color w:val="0000EE"/>
          </w:rPr>
          <w:t>14</w:t>
        </w:r>
        <w:r>
          <w:rPr>
            <w:rFonts w:ascii="Times New Roman" w:eastAsia="Times New Roman" w:hAnsi="Times New Roman" w:cs="Times New Roman"/>
            <w:color w:val="0000EE"/>
          </w:rPr>
          <w:t>.</w:t>
        </w:r>
        <w:r>
          <w:rPr>
            <w:rFonts w:ascii="Times New Roman" w:eastAsia="Times New Roman" w:hAnsi="Times New Roman" w:cs="Times New Roman"/>
            <w:color w:val="0000EE"/>
          </w:rPr>
          <w:t>16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РФ, является розничная продажа несовершеннолетнему алкогольной продукции, если это действие не содержит уголовно наказуемого деяния.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субъективной стороны административное правонарушение, предусмотренное </w:t>
      </w:r>
      <w:hyperlink r:id="rId4" w:anchor="/document/12125267/entry/141621" w:history="1">
        <w:r>
          <w:rPr>
            <w:rFonts w:ascii="Times New Roman" w:eastAsia="Times New Roman" w:hAnsi="Times New Roman" w:cs="Times New Roman"/>
            <w:color w:val="0000EE"/>
          </w:rPr>
          <w:t>ч.2.1 ст.14.16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может быть совершено как умышленно, так и по неосторожности.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Фактические</w:t>
      </w:r>
      <w:r>
        <w:rPr>
          <w:rFonts w:ascii="Times New Roman" w:eastAsia="Times New Roman" w:hAnsi="Times New Roman" w:cs="Times New Roman"/>
        </w:rPr>
        <w:t xml:space="preserve"> обстоятельства </w:t>
      </w:r>
      <w:r>
        <w:rPr>
          <w:rFonts w:ascii="Times New Roman" w:eastAsia="Times New Roman" w:hAnsi="Times New Roman" w:cs="Times New Roman"/>
        </w:rPr>
        <w:t xml:space="preserve">дела </w:t>
      </w:r>
      <w:r>
        <w:rPr>
          <w:rFonts w:ascii="Times New Roman" w:eastAsia="Times New Roman" w:hAnsi="Times New Roman" w:cs="Times New Roman"/>
        </w:rPr>
        <w:t xml:space="preserve">подтверждаются: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серии </w:t>
      </w:r>
      <w:r>
        <w:rPr>
          <w:rFonts w:ascii="Times New Roman" w:eastAsia="Times New Roman" w:hAnsi="Times New Roman" w:cs="Times New Roman"/>
        </w:rPr>
        <w:t>86 номер 293696 от 14.11.2023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рапортом оперативного дежурной ДЧ МО МВД России «Ханты-Мансийский» от 12.11.2023; протоколом осмотра принадлежащих юридическому лицу или индивидуальному предпринимателю помещений территорий и находящихся там вещей и документов от 12.11.2023 с </w:t>
      </w:r>
      <w:r>
        <w:rPr>
          <w:rFonts w:ascii="Times New Roman" w:eastAsia="Times New Roman" w:hAnsi="Times New Roman" w:cs="Times New Roman"/>
        </w:rPr>
        <w:t>фототаблицей</w:t>
      </w:r>
      <w:r>
        <w:rPr>
          <w:rFonts w:ascii="Times New Roman" w:eastAsia="Times New Roman" w:hAnsi="Times New Roman" w:cs="Times New Roman"/>
        </w:rPr>
        <w:t xml:space="preserve">; объяснением </w:t>
      </w:r>
      <w:r>
        <w:rPr>
          <w:rFonts w:ascii="Times New Roman" w:eastAsia="Times New Roman" w:hAnsi="Times New Roman" w:cs="Times New Roman"/>
        </w:rPr>
        <w:t>Сабралиевой</w:t>
      </w:r>
      <w:r>
        <w:rPr>
          <w:rFonts w:ascii="Times New Roman" w:eastAsia="Times New Roman" w:hAnsi="Times New Roman" w:cs="Times New Roman"/>
        </w:rPr>
        <w:t xml:space="preserve"> А.К. от 12.11.2023; </w:t>
      </w:r>
      <w:r>
        <w:rPr>
          <w:rFonts w:ascii="Times New Roman" w:eastAsia="Times New Roman" w:hAnsi="Times New Roman" w:cs="Times New Roman"/>
        </w:rPr>
        <w:t xml:space="preserve">объяснением несовершеннолетнего свидетеля </w:t>
      </w:r>
      <w:r>
        <w:rPr>
          <w:rStyle w:val="cat-UserDefinedgrp-38rplc-3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П.А. от 12.11.2023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копией постановления об отказе в возбуждении в отношении </w:t>
      </w:r>
      <w:r>
        <w:rPr>
          <w:rFonts w:ascii="Times New Roman" w:eastAsia="Times New Roman" w:hAnsi="Times New Roman" w:cs="Times New Roman"/>
        </w:rPr>
        <w:t>Сабралиевой</w:t>
      </w:r>
      <w:r>
        <w:rPr>
          <w:rFonts w:ascii="Times New Roman" w:eastAsia="Times New Roman" w:hAnsi="Times New Roman" w:cs="Times New Roman"/>
        </w:rPr>
        <w:t xml:space="preserve"> А.К. уголовного дела от 14.11.2023 по ст.151.1 УК РФ</w:t>
      </w:r>
      <w:r>
        <w:rPr>
          <w:rFonts w:ascii="Times New Roman" w:eastAsia="Times New Roman" w:hAnsi="Times New Roman" w:cs="Times New Roman"/>
        </w:rPr>
        <w:t xml:space="preserve">; объяснением свидетеля </w:t>
      </w:r>
      <w:r>
        <w:rPr>
          <w:rStyle w:val="cat-UserDefinedgrp-39rplc-3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Ш.И.о</w:t>
      </w:r>
      <w:r>
        <w:rPr>
          <w:rFonts w:ascii="Times New Roman" w:eastAsia="Times New Roman" w:hAnsi="Times New Roman" w:cs="Times New Roman"/>
        </w:rPr>
        <w:t>. от 28.11.2023.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Приведенные доказательства по делу получены в соответствии с требованиями </w:t>
      </w:r>
      <w:r>
        <w:rPr>
          <w:rFonts w:ascii="Times New Roman" w:eastAsia="Times New Roman" w:hAnsi="Times New Roman" w:cs="Times New Roman"/>
        </w:rPr>
        <w:t>закона</w:t>
      </w:r>
      <w:r>
        <w:rPr>
          <w:rFonts w:ascii="Times New Roman" w:eastAsia="Times New Roman" w:hAnsi="Times New Roman" w:cs="Times New Roman"/>
        </w:rPr>
        <w:t xml:space="preserve"> и мировой судья, на основании </w:t>
      </w:r>
      <w:hyperlink r:id="rId5" w:anchor="/document/12125267/entry/2611" w:history="1">
        <w:r>
          <w:rPr>
            <w:rFonts w:ascii="Times New Roman" w:eastAsia="Times New Roman" w:hAnsi="Times New Roman" w:cs="Times New Roman"/>
            <w:color w:val="0000EE"/>
          </w:rPr>
          <w:t>ст.26.11</w:t>
        </w:r>
      </w:hyperlink>
      <w:r>
        <w:rPr>
          <w:rFonts w:ascii="Times New Roman" w:eastAsia="Times New Roman" w:hAnsi="Times New Roman" w:cs="Times New Roman"/>
        </w:rPr>
        <w:t xml:space="preserve"> КоАП РФ, признает их допустимыми и достаточными для установления вины </w:t>
      </w:r>
      <w:r>
        <w:rPr>
          <w:rFonts w:ascii="Times New Roman" w:eastAsia="Times New Roman" w:hAnsi="Times New Roman" w:cs="Times New Roman"/>
        </w:rPr>
        <w:t>Сабралиевой</w:t>
      </w:r>
      <w:r>
        <w:rPr>
          <w:rFonts w:ascii="Times New Roman" w:eastAsia="Times New Roman" w:hAnsi="Times New Roman" w:cs="Times New Roman"/>
        </w:rPr>
        <w:t xml:space="preserve"> А.К.</w:t>
      </w:r>
      <w:r>
        <w:rPr>
          <w:rFonts w:ascii="Times New Roman" w:eastAsia="Times New Roman" w:hAnsi="Times New Roman" w:cs="Times New Roman"/>
        </w:rPr>
        <w:t xml:space="preserve"> в совершении </w:t>
      </w:r>
      <w:r>
        <w:rPr>
          <w:rFonts w:ascii="Times New Roman" w:eastAsia="Times New Roman" w:hAnsi="Times New Roman" w:cs="Times New Roman"/>
        </w:rPr>
        <w:t>правонарушения.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Сабралиевой</w:t>
      </w:r>
      <w:r>
        <w:rPr>
          <w:rFonts w:ascii="Times New Roman" w:eastAsia="Times New Roman" w:hAnsi="Times New Roman" w:cs="Times New Roman"/>
        </w:rPr>
        <w:t xml:space="preserve"> А.К.</w:t>
      </w:r>
      <w:r>
        <w:rPr>
          <w:rFonts w:ascii="Times New Roman" w:eastAsia="Times New Roman" w:hAnsi="Times New Roman" w:cs="Times New Roman"/>
        </w:rPr>
        <w:t xml:space="preserve"> суд квалифицирует по </w:t>
      </w:r>
      <w:hyperlink r:id="rId5" w:anchor="/document/12125267/entry/141621" w:history="1">
        <w:r>
          <w:rPr>
            <w:rFonts w:ascii="Times New Roman" w:eastAsia="Times New Roman" w:hAnsi="Times New Roman" w:cs="Times New Roman"/>
            <w:color w:val="0000EE"/>
          </w:rPr>
          <w:t>ч</w:t>
        </w:r>
        <w:r>
          <w:rPr>
            <w:rFonts w:ascii="Times New Roman" w:eastAsia="Times New Roman" w:hAnsi="Times New Roman" w:cs="Times New Roman"/>
            <w:color w:val="0000EE"/>
          </w:rPr>
          <w:t>.</w:t>
        </w:r>
        <w:r>
          <w:rPr>
            <w:rFonts w:ascii="Times New Roman" w:eastAsia="Times New Roman" w:hAnsi="Times New Roman" w:cs="Times New Roman"/>
            <w:color w:val="0000EE"/>
          </w:rPr>
          <w:t>2</w:t>
        </w:r>
        <w:r>
          <w:rPr>
            <w:rFonts w:ascii="Times New Roman" w:eastAsia="Times New Roman" w:hAnsi="Times New Roman" w:cs="Times New Roman"/>
            <w:color w:val="0000EE"/>
          </w:rPr>
          <w:t>.</w:t>
        </w:r>
        <w:r>
          <w:rPr>
            <w:rFonts w:ascii="Times New Roman" w:eastAsia="Times New Roman" w:hAnsi="Times New Roman" w:cs="Times New Roman"/>
            <w:color w:val="0000EE"/>
          </w:rPr>
          <w:t>1</w:t>
        </w:r>
        <w:r>
          <w:rPr>
            <w:rFonts w:ascii="Times New Roman" w:eastAsia="Times New Roman" w:hAnsi="Times New Roman" w:cs="Times New Roman"/>
            <w:color w:val="0000EE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</w:rPr>
          <w:t>ст</w:t>
        </w:r>
        <w:r>
          <w:rPr>
            <w:rFonts w:ascii="Times New Roman" w:eastAsia="Times New Roman" w:hAnsi="Times New Roman" w:cs="Times New Roman"/>
            <w:color w:val="0000EE"/>
          </w:rPr>
          <w:t>.</w:t>
        </w:r>
        <w:r>
          <w:rPr>
            <w:rFonts w:ascii="Times New Roman" w:eastAsia="Times New Roman" w:hAnsi="Times New Roman" w:cs="Times New Roman"/>
            <w:color w:val="0000EE"/>
          </w:rPr>
          <w:t>14</w:t>
        </w:r>
        <w:r>
          <w:rPr>
            <w:rFonts w:ascii="Times New Roman" w:eastAsia="Times New Roman" w:hAnsi="Times New Roman" w:cs="Times New Roman"/>
            <w:color w:val="0000EE"/>
          </w:rPr>
          <w:t>.</w:t>
        </w:r>
        <w:r>
          <w:rPr>
            <w:rFonts w:ascii="Times New Roman" w:eastAsia="Times New Roman" w:hAnsi="Times New Roman" w:cs="Times New Roman"/>
            <w:color w:val="0000EE"/>
          </w:rPr>
          <w:t>16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</w:t>
      </w:r>
      <w:r>
        <w:rPr>
          <w:rFonts w:ascii="Times New Roman" w:eastAsia="Times New Roman" w:hAnsi="Times New Roman" w:cs="Times New Roman"/>
        </w:rPr>
        <w:t xml:space="preserve"> РФ - </w:t>
      </w:r>
      <w:r>
        <w:rPr>
          <w:rFonts w:ascii="Times New Roman" w:eastAsia="Times New Roman" w:hAnsi="Times New Roman" w:cs="Times New Roman"/>
        </w:rPr>
        <w:t>розничная продажа несовершеннолетнему алкогольной продукц</w:t>
      </w:r>
      <w:r>
        <w:rPr>
          <w:rFonts w:ascii="Times New Roman" w:eastAsia="Times New Roman" w:hAnsi="Times New Roman" w:cs="Times New Roman"/>
        </w:rPr>
        <w:t>ии, если это действие не содержа</w:t>
      </w:r>
      <w:r>
        <w:rPr>
          <w:rFonts w:ascii="Times New Roman" w:eastAsia="Times New Roman" w:hAnsi="Times New Roman" w:cs="Times New Roman"/>
        </w:rPr>
        <w:t xml:space="preserve">т </w:t>
      </w:r>
      <w:hyperlink r:id="rId6" w:history="1">
        <w:r>
          <w:rPr>
            <w:rFonts w:ascii="Times New Roman" w:eastAsia="Times New Roman" w:hAnsi="Times New Roman" w:cs="Times New Roman"/>
            <w:color w:val="0000EE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личность </w:t>
      </w:r>
      <w:r>
        <w:rPr>
          <w:rFonts w:ascii="Times New Roman" w:eastAsia="Times New Roman" w:hAnsi="Times New Roman" w:cs="Times New Roman"/>
        </w:rPr>
        <w:t>Сабралиевой</w:t>
      </w:r>
      <w:r>
        <w:rPr>
          <w:rFonts w:ascii="Times New Roman" w:eastAsia="Times New Roman" w:hAnsi="Times New Roman" w:cs="Times New Roman"/>
        </w:rPr>
        <w:t xml:space="preserve"> А.К.</w:t>
      </w:r>
      <w:r>
        <w:rPr>
          <w:rFonts w:ascii="Times New Roman" w:eastAsia="Times New Roman" w:hAnsi="Times New Roman" w:cs="Times New Roman"/>
        </w:rPr>
        <w:t xml:space="preserve"> ранее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привлекавшейся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 ха</w:t>
      </w:r>
      <w:r>
        <w:rPr>
          <w:rFonts w:ascii="Times New Roman" w:eastAsia="Times New Roman" w:hAnsi="Times New Roman" w:cs="Times New Roman"/>
        </w:rPr>
        <w:t>рактер и тяжесть совершенного ей</w:t>
      </w:r>
      <w:r>
        <w:rPr>
          <w:rFonts w:ascii="Times New Roman" w:eastAsia="Times New Roman" w:hAnsi="Times New Roman" w:cs="Times New Roman"/>
        </w:rPr>
        <w:t xml:space="preserve"> правонарушения в области предпринимательской деятельности.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Смягчающими административную ответственность обстоятельствами является признание вины, </w:t>
      </w:r>
      <w:r>
        <w:rPr>
          <w:rFonts w:ascii="Times New Roman" w:eastAsia="Times New Roman" w:hAnsi="Times New Roman" w:cs="Times New Roman"/>
        </w:rPr>
        <w:t xml:space="preserve">наличие на иждивении малолетнего ребенка, раскаяние в совершенном правонарушении, </w:t>
      </w:r>
      <w:r>
        <w:rPr>
          <w:rFonts w:ascii="Times New Roman" w:eastAsia="Times New Roman" w:hAnsi="Times New Roman" w:cs="Times New Roman"/>
        </w:rPr>
        <w:t>отягчающих административную ответственность обстоятельств мировым судьей не установлено.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</w:t>
      </w:r>
      <w:hyperlink r:id="rId4" w:anchor="/document/12125267/entry/4102" w:history="1">
        <w:r>
          <w:rPr>
            <w:rFonts w:ascii="Times New Roman" w:eastAsia="Times New Roman" w:hAnsi="Times New Roman" w:cs="Times New Roman"/>
            <w:color w:val="0000EE"/>
          </w:rPr>
          <w:t>п.2.2 ч.2 ст.4.1</w:t>
        </w:r>
      </w:hyperlink>
      <w:r>
        <w:rPr>
          <w:rFonts w:ascii="Times New Roman" w:eastAsia="Times New Roman" w:hAnsi="Times New Roman" w:cs="Times New Roman"/>
        </w:rPr>
        <w:t xml:space="preserve"> КоАП РФ при наличии исключительных обстоятельств, связанных с характером совершенного административного правонарушения и его последствиями, личностью и имущественным положением привлекаемого к административной ответственности физического лица, судья, орган, должностное лицо, рассматривающие дела об административных правонарушениях либо жалобы, протесты на постановления и (или) решения по делам об административных правонарушениях, могут назначить наказание в виде административного штрафа в размере менее минимального размера административного штрафа, предусмотренного соответствующей статьей или частью статьи раздела II </w:t>
      </w:r>
      <w:hyperlink r:id="rId4" w:anchor="/document/12125267/entry/0" w:history="1">
        <w:r>
          <w:rPr>
            <w:rFonts w:ascii="Times New Roman" w:eastAsia="Times New Roman" w:hAnsi="Times New Roman" w:cs="Times New Roman"/>
            <w:color w:val="0000EE"/>
          </w:rPr>
          <w:t>настоящего Кодекса</w:t>
        </w:r>
      </w:hyperlink>
      <w:r>
        <w:rPr>
          <w:rFonts w:ascii="Times New Roman" w:eastAsia="Times New Roman" w:hAnsi="Times New Roman" w:cs="Times New Roman"/>
        </w:rPr>
        <w:t>, в случае, если минимальный размер административного штрафа для граждан составляет не менее десяти тысяч рублей, а для должностных лиц - не менее пятидесяти тысяч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материального положения </w:t>
      </w:r>
      <w:r>
        <w:rPr>
          <w:rFonts w:ascii="Times New Roman" w:eastAsia="Times New Roman" w:hAnsi="Times New Roman" w:cs="Times New Roman"/>
        </w:rPr>
        <w:t>Сабралиевой</w:t>
      </w:r>
      <w:r>
        <w:rPr>
          <w:rFonts w:ascii="Times New Roman" w:eastAsia="Times New Roman" w:hAnsi="Times New Roman" w:cs="Times New Roman"/>
        </w:rPr>
        <w:t xml:space="preserve"> А.К.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личности виновной, судья считает возможным снизить </w:t>
      </w:r>
      <w:r>
        <w:rPr>
          <w:rFonts w:ascii="Times New Roman" w:eastAsia="Times New Roman" w:hAnsi="Times New Roman" w:cs="Times New Roman"/>
        </w:rPr>
        <w:t>Сабралиевой</w:t>
      </w:r>
      <w:r>
        <w:rPr>
          <w:rFonts w:ascii="Times New Roman" w:eastAsia="Times New Roman" w:hAnsi="Times New Roman" w:cs="Times New Roman"/>
        </w:rPr>
        <w:t xml:space="preserve"> А.К.</w:t>
      </w:r>
      <w:r>
        <w:rPr>
          <w:rFonts w:ascii="Times New Roman" w:eastAsia="Times New Roman" w:hAnsi="Times New Roman" w:cs="Times New Roman"/>
        </w:rPr>
        <w:t xml:space="preserve"> размер административного штрафа до 15000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Руководствуясь ст. ст. 23.1, 29.5, 29.6, 29.10 КоАП РФ, мировой судья,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</w:rPr>
        <w:t>Сабралиеву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Анару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Керимбековну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виновной в совершении правонарушения, предусмотренного ч.2.1 ст.14.16 КоАП РФ и назначить ей наказание в виде административного штрафа в размере пятнадцати тысяч 15000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7"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7"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8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Постановление может быть</w:t>
      </w:r>
      <w:r>
        <w:rPr>
          <w:rFonts w:ascii="Times New Roman" w:eastAsia="Times New Roman" w:hAnsi="Times New Roman" w:cs="Times New Roman"/>
        </w:rPr>
        <w:t xml:space="preserve"> обжаловано в Ханты-Мансийский районный суд в течение 10 дней, путем подачи жалобы мировому судье.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Наименование получателя: УФК по Ханты-Мансийскому автономному округу - Югре (Аппарат Губернатора Ханты- Мансийского автономного округа - Югры, л/с 04872D01540), наименование банка: РКЦ Ханты-Мансийск//УФК по Ханты- Мансийскому автономному округу - 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8601056281, 860101001, ОКТМО 7187500 , КБК 720116</w:t>
      </w:r>
      <w:r>
        <w:rPr>
          <w:rFonts w:ascii="Times New Roman" w:eastAsia="Times New Roman" w:hAnsi="Times New Roman" w:cs="Times New Roman"/>
        </w:rPr>
        <w:t>01143019000140</w:t>
      </w:r>
      <w:r>
        <w:rPr>
          <w:rFonts w:ascii="Times New Roman" w:eastAsia="Times New Roman" w:hAnsi="Times New Roman" w:cs="Times New Roman"/>
        </w:rPr>
        <w:t xml:space="preserve">, УИН </w:t>
      </w:r>
      <w:r>
        <w:rPr>
          <w:rFonts w:ascii="Times New Roman" w:eastAsia="Times New Roman" w:hAnsi="Times New Roman" w:cs="Times New Roman"/>
        </w:rPr>
        <w:t>0412365400725021242314158</w:t>
      </w:r>
    </w:p>
    <w:p>
      <w:pPr>
        <w:widowControl w:val="0"/>
        <w:spacing w:before="0" w:after="0"/>
        <w:ind w:firstLine="709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 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9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40117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7rplc-8">
    <w:name w:val="cat-UserDefined grp-37 rplc-8"/>
    <w:basedOn w:val="DefaultParagraphFont"/>
  </w:style>
  <w:style w:type="character" w:customStyle="1" w:styleId="cat-UserDefinedgrp-38rplc-15">
    <w:name w:val="cat-UserDefined grp-38 rplc-15"/>
    <w:basedOn w:val="DefaultParagraphFont"/>
  </w:style>
  <w:style w:type="character" w:customStyle="1" w:styleId="cat-UserDefinedgrp-38rplc-32">
    <w:name w:val="cat-UserDefined grp-38 rplc-32"/>
    <w:basedOn w:val="DefaultParagraphFont"/>
  </w:style>
  <w:style w:type="character" w:customStyle="1" w:styleId="cat-UserDefinedgrp-39rplc-37">
    <w:name w:val="cat-UserDefined grp-39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garantF1://10008000.1511" TargetMode="External" /><Relationship Id="rId7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8" Type="http://schemas.openxmlformats.org/officeDocument/2006/relationships/hyperlink" Target="garantF1://12056199.3" TargetMode="External" /><Relationship Id="rId9" Type="http://schemas.openxmlformats.org/officeDocument/2006/relationships/header" Target="head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FFFB2-6DEA-4070-A0C3-404092E74779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